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7E7" w:rsidRDefault="00FF47E7" w:rsidP="009A7BC3">
      <w:pPr>
        <w:jc w:val="right"/>
      </w:pPr>
    </w:p>
    <w:p w:rsidR="0080392D" w:rsidRPr="00C53A43" w:rsidRDefault="009A7BC3" w:rsidP="009A7BC3">
      <w:pPr>
        <w:jc w:val="right"/>
        <w:rPr>
          <w:rFonts w:ascii="Times New Roman" w:hAnsi="Times New Roman" w:cs="Times New Roman"/>
        </w:rPr>
      </w:pPr>
      <w:r w:rsidRPr="00C53A43">
        <w:rPr>
          <w:rFonts w:ascii="Times New Roman" w:hAnsi="Times New Roman" w:cs="Times New Roman"/>
        </w:rPr>
        <w:t xml:space="preserve">V Sokolově dne </w:t>
      </w:r>
      <w:r w:rsidR="00C53A43" w:rsidRPr="00C53A43">
        <w:rPr>
          <w:rFonts w:ascii="Times New Roman" w:hAnsi="Times New Roman" w:cs="Times New Roman"/>
        </w:rPr>
        <w:t>6. května 2020</w:t>
      </w:r>
    </w:p>
    <w:p w:rsidR="00C53A43" w:rsidRDefault="00C53A43" w:rsidP="00CE5C41">
      <w:pPr>
        <w:pStyle w:val="Bezmezer"/>
        <w:spacing w:line="360" w:lineRule="auto"/>
        <w:jc w:val="both"/>
        <w:rPr>
          <w:rFonts w:ascii="Times New Roman" w:hAnsi="Times New Roman" w:cs="Times New Roman"/>
        </w:rPr>
      </w:pPr>
      <w:r>
        <w:rPr>
          <w:rFonts w:ascii="Times New Roman" w:hAnsi="Times New Roman" w:cs="Times New Roman"/>
        </w:rPr>
        <w:t xml:space="preserve">Vážení rodiče, </w:t>
      </w:r>
    </w:p>
    <w:p w:rsidR="00FF47E7" w:rsidRDefault="00C53A43" w:rsidP="00CE5C41">
      <w:pPr>
        <w:pStyle w:val="Bezmezer"/>
        <w:spacing w:line="360" w:lineRule="auto"/>
        <w:jc w:val="both"/>
        <w:rPr>
          <w:rFonts w:ascii="Times New Roman" w:hAnsi="Times New Roman" w:cs="Times New Roman"/>
        </w:rPr>
      </w:pPr>
      <w:r>
        <w:rPr>
          <w:rFonts w:ascii="Times New Roman" w:hAnsi="Times New Roman" w:cs="Times New Roman"/>
        </w:rPr>
        <w:t>o</w:t>
      </w:r>
      <w:r w:rsidRPr="00C53A43">
        <w:rPr>
          <w:rFonts w:ascii="Times New Roman" w:hAnsi="Times New Roman" w:cs="Times New Roman"/>
        </w:rPr>
        <w:t>d 11. 5. 2020 je usnesením vlády č. 491 ze dne 30. dubna 2020 umožněna osobní přítomnost žáků</w:t>
      </w:r>
      <w:r w:rsidR="00CE5C41">
        <w:rPr>
          <w:rFonts w:ascii="Times New Roman" w:hAnsi="Times New Roman" w:cs="Times New Roman"/>
        </w:rPr>
        <w:t xml:space="preserve">    </w:t>
      </w:r>
      <w:r w:rsidRPr="00C53A43">
        <w:rPr>
          <w:rFonts w:ascii="Times New Roman" w:hAnsi="Times New Roman" w:cs="Times New Roman"/>
        </w:rPr>
        <w:t xml:space="preserve"> 9. ročníků </w:t>
      </w:r>
      <w:r w:rsidR="007C5ED5">
        <w:rPr>
          <w:rFonts w:ascii="Times New Roman" w:hAnsi="Times New Roman" w:cs="Times New Roman"/>
        </w:rPr>
        <w:t xml:space="preserve">ve škole </w:t>
      </w:r>
      <w:r w:rsidRPr="00C53A43">
        <w:rPr>
          <w:rFonts w:ascii="Times New Roman" w:hAnsi="Times New Roman" w:cs="Times New Roman"/>
        </w:rPr>
        <w:t>pro účely přípravy na přijímací zkoušky.</w:t>
      </w:r>
      <w:r>
        <w:rPr>
          <w:rFonts w:ascii="Times New Roman" w:hAnsi="Times New Roman" w:cs="Times New Roman"/>
        </w:rPr>
        <w:t xml:space="preserve"> Naše škola připravila pro Vaše děti konzultace k přijímacím zkouškám z českého jazyka a matematiky za těchto </w:t>
      </w:r>
      <w:r w:rsidRPr="005518A0">
        <w:rPr>
          <w:rFonts w:ascii="Times New Roman" w:hAnsi="Times New Roman" w:cs="Times New Roman"/>
          <w:b/>
        </w:rPr>
        <w:t>podmínek</w:t>
      </w:r>
      <w:r>
        <w:rPr>
          <w:rFonts w:ascii="Times New Roman" w:hAnsi="Times New Roman" w:cs="Times New Roman"/>
        </w:rPr>
        <w:t>:</w:t>
      </w:r>
    </w:p>
    <w:p w:rsidR="00C53A43" w:rsidRDefault="00F61249"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Z</w:t>
      </w:r>
      <w:r w:rsidR="00C53A43">
        <w:rPr>
          <w:rFonts w:ascii="Times New Roman" w:hAnsi="Times New Roman" w:cs="Times New Roman"/>
        </w:rPr>
        <w:t xml:space="preserve">ákonný zástupce podepíše čestné prohlášení a seznámení s rizikovými faktory (viz příloha), </w:t>
      </w:r>
    </w:p>
    <w:p w:rsidR="00C53A43" w:rsidRDefault="00C53A43" w:rsidP="00CE5C41">
      <w:pPr>
        <w:pStyle w:val="Bezmezer"/>
        <w:spacing w:line="360" w:lineRule="auto"/>
        <w:ind w:left="708" w:firstLine="12"/>
        <w:jc w:val="both"/>
        <w:rPr>
          <w:rFonts w:ascii="Times New Roman" w:hAnsi="Times New Roman" w:cs="Times New Roman"/>
        </w:rPr>
      </w:pPr>
      <w:r>
        <w:rPr>
          <w:rFonts w:ascii="Times New Roman" w:hAnsi="Times New Roman" w:cs="Times New Roman"/>
        </w:rPr>
        <w:t xml:space="preserve">žák s sebou přinese 11. 5. 20202 do školy. Bez podepsaného čestného prohlášení a seznámení </w:t>
      </w:r>
      <w:r w:rsidR="00F61249">
        <w:rPr>
          <w:rFonts w:ascii="Times New Roman" w:hAnsi="Times New Roman" w:cs="Times New Roman"/>
        </w:rPr>
        <w:t xml:space="preserve">    </w:t>
      </w:r>
      <w:r>
        <w:rPr>
          <w:rFonts w:ascii="Times New Roman" w:hAnsi="Times New Roman" w:cs="Times New Roman"/>
        </w:rPr>
        <w:t xml:space="preserve">nebude </w:t>
      </w:r>
      <w:r w:rsidR="000479EB">
        <w:rPr>
          <w:rFonts w:ascii="Times New Roman" w:hAnsi="Times New Roman" w:cs="Times New Roman"/>
        </w:rPr>
        <w:t xml:space="preserve">žák </w:t>
      </w:r>
      <w:r>
        <w:rPr>
          <w:rFonts w:ascii="Times New Roman" w:hAnsi="Times New Roman" w:cs="Times New Roman"/>
        </w:rPr>
        <w:t>do školy vpuštěn.</w:t>
      </w:r>
      <w:r w:rsidR="00B136D9">
        <w:rPr>
          <w:rFonts w:ascii="Times New Roman" w:hAnsi="Times New Roman" w:cs="Times New Roman"/>
        </w:rPr>
        <w:t xml:space="preserve"> Pokud žák patří do některé rizikové skupiny, doporučuji, aby zákonní zástupci zvážili tyto rizikové faktory, a rozhodli o účasti žáka na konzultacích s tímto vědomím.</w:t>
      </w:r>
    </w:p>
    <w:p w:rsidR="000479EB" w:rsidRPr="000479EB" w:rsidRDefault="000479EB" w:rsidP="00CE5C41">
      <w:pPr>
        <w:pStyle w:val="Odstavecseseznamem"/>
        <w:numPr>
          <w:ilvl w:val="0"/>
          <w:numId w:val="3"/>
        </w:numPr>
        <w:jc w:val="both"/>
        <w:rPr>
          <w:rFonts w:ascii="Times New Roman" w:hAnsi="Times New Roman" w:cs="Times New Roman"/>
        </w:rPr>
      </w:pPr>
      <w:r w:rsidRPr="000479EB">
        <w:rPr>
          <w:rFonts w:ascii="Times New Roman" w:hAnsi="Times New Roman" w:cs="Times New Roman"/>
        </w:rPr>
        <w:t>Každý žák bude mít s sebou na den minimálně dvě roušky a sáček na uložení roušky.</w:t>
      </w:r>
    </w:p>
    <w:p w:rsidR="00C53A43" w:rsidRDefault="00F61249"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V</w:t>
      </w:r>
      <w:r w:rsidR="00C53A43">
        <w:rPr>
          <w:rFonts w:ascii="Times New Roman" w:hAnsi="Times New Roman" w:cs="Times New Roman"/>
        </w:rPr>
        <w:t xml:space="preserve">šichni žáci nosí roušky nebo ochranné štíty v </w:t>
      </w:r>
      <w:r w:rsidR="00C53A43" w:rsidRPr="000479EB">
        <w:rPr>
          <w:rFonts w:ascii="Times New Roman" w:hAnsi="Times New Roman" w:cs="Times New Roman"/>
          <w:b/>
        </w:rPr>
        <w:t>učebnách</w:t>
      </w:r>
      <w:r w:rsidR="00C53A43">
        <w:rPr>
          <w:rFonts w:ascii="Times New Roman" w:hAnsi="Times New Roman" w:cs="Times New Roman"/>
        </w:rPr>
        <w:t xml:space="preserve"> i </w:t>
      </w:r>
      <w:r w:rsidR="00C53A43" w:rsidRPr="00A852AA">
        <w:rPr>
          <w:rFonts w:ascii="Times New Roman" w:hAnsi="Times New Roman" w:cs="Times New Roman"/>
          <w:b/>
        </w:rPr>
        <w:t>společných</w:t>
      </w:r>
      <w:r w:rsidR="00C53A43">
        <w:rPr>
          <w:rFonts w:ascii="Times New Roman" w:hAnsi="Times New Roman" w:cs="Times New Roman"/>
        </w:rPr>
        <w:t xml:space="preserve"> </w:t>
      </w:r>
      <w:r w:rsidR="00C53A43" w:rsidRPr="00A852AA">
        <w:rPr>
          <w:rFonts w:ascii="Times New Roman" w:hAnsi="Times New Roman" w:cs="Times New Roman"/>
          <w:b/>
        </w:rPr>
        <w:t>prostorech</w:t>
      </w:r>
      <w:r w:rsidR="00C53A43">
        <w:rPr>
          <w:rFonts w:ascii="Times New Roman" w:hAnsi="Times New Roman" w:cs="Times New Roman"/>
        </w:rPr>
        <w:t xml:space="preserve"> </w:t>
      </w:r>
      <w:r w:rsidR="00C53A43" w:rsidRPr="00A852AA">
        <w:rPr>
          <w:rFonts w:ascii="Times New Roman" w:hAnsi="Times New Roman" w:cs="Times New Roman"/>
          <w:b/>
        </w:rPr>
        <w:t>školy</w:t>
      </w:r>
      <w:r w:rsidR="00C53A43">
        <w:rPr>
          <w:rFonts w:ascii="Times New Roman" w:hAnsi="Times New Roman" w:cs="Times New Roman"/>
        </w:rPr>
        <w:t>.</w:t>
      </w:r>
      <w:r>
        <w:rPr>
          <w:rFonts w:ascii="Times New Roman" w:hAnsi="Times New Roman" w:cs="Times New Roman"/>
        </w:rPr>
        <w:t xml:space="preserve"> </w:t>
      </w:r>
      <w:r w:rsidR="00DB4813">
        <w:rPr>
          <w:rFonts w:ascii="Times New Roman" w:hAnsi="Times New Roman" w:cs="Times New Roman"/>
        </w:rPr>
        <w:t>Ochranné štíty škola žákům v případě zájmu zapůjčí.</w:t>
      </w:r>
    </w:p>
    <w:p w:rsidR="00C53A43" w:rsidRDefault="000479EB"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Š</w:t>
      </w:r>
      <w:r w:rsidR="00F61249">
        <w:rPr>
          <w:rFonts w:ascii="Times New Roman" w:hAnsi="Times New Roman" w:cs="Times New Roman"/>
        </w:rPr>
        <w:t>kola je oprávněna vymezit prostory, ve kterých se žáci mohou pohybovat.</w:t>
      </w:r>
    </w:p>
    <w:p w:rsidR="00F61249" w:rsidRDefault="000479EB"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K</w:t>
      </w:r>
      <w:r w:rsidR="00F61249">
        <w:rPr>
          <w:rFonts w:ascii="Times New Roman" w:hAnsi="Times New Roman" w:cs="Times New Roman"/>
        </w:rPr>
        <w:t>aždý žák je povinen dodržovat stanovená hygienická pravidla. Jejich opakované nedodržování, po prokazatelném upozornění zákonného zástupce žáka, je důvodem k nevpuštění žáka do školy, resp. k vyřazení žáka ze skupiny či přípravy.</w:t>
      </w:r>
    </w:p>
    <w:p w:rsidR="00DB4813" w:rsidRDefault="00DB4813"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Je třeba minimalizovat shromažďování osob před školou. Organizace konzultací bude koncipována tak, aby se vytvořené skupiny nepromíchávaly a nepřišly do kontaktu ani před školou, ani ve škole. Žáky každé skupiny před školou vyzvedává pedagogický pracovník, který ten den bude zajišťovat konzultace ve škole.</w:t>
      </w:r>
    </w:p>
    <w:p w:rsidR="00DB4813" w:rsidRDefault="00DB4813"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Nikdo s příznaky infekce dýchacích cest, které by mohly odpovídat známým příznakům COVID-19 (zvýšená tělesná teplota, kašel, jiný příznak akutní infekce dýchacích cest) do školy nesmí vstoupit.</w:t>
      </w:r>
    </w:p>
    <w:p w:rsidR="00DB4813" w:rsidRDefault="00DB4813"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 xml:space="preserve">Při vstupu do budovy školy bude žákům měřena teplota bezkontaktním teploměrem. Pokud žák vykazuje některý z možných příznaků COVID-19, bude umístěn do samostatné místnosti a bude kontaktován zákonný zástupce žáka kvůli okamžitému vyzvednutí žáka. </w:t>
      </w:r>
    </w:p>
    <w:p w:rsidR="00DB4813" w:rsidRDefault="00DB4813"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 xml:space="preserve">Neprodleně po přezutí a příchodu do třídy musí každý žák použít dezinfekci na ruce. </w:t>
      </w:r>
    </w:p>
    <w:p w:rsidR="000479EB" w:rsidRDefault="000479EB" w:rsidP="00CE5C41">
      <w:pPr>
        <w:pStyle w:val="Bezmezer"/>
        <w:numPr>
          <w:ilvl w:val="0"/>
          <w:numId w:val="3"/>
        </w:numPr>
        <w:spacing w:line="360" w:lineRule="auto"/>
        <w:jc w:val="both"/>
        <w:rPr>
          <w:rFonts w:ascii="Times New Roman" w:hAnsi="Times New Roman" w:cs="Times New Roman"/>
        </w:rPr>
      </w:pPr>
      <w:r>
        <w:rPr>
          <w:rFonts w:ascii="Times New Roman" w:hAnsi="Times New Roman" w:cs="Times New Roman"/>
        </w:rPr>
        <w:t>Školní stravování nebude poskytováno.</w:t>
      </w:r>
    </w:p>
    <w:p w:rsidR="00DB4813" w:rsidRDefault="00DB4813" w:rsidP="00CE5C41">
      <w:pPr>
        <w:pStyle w:val="Bezmezer"/>
        <w:spacing w:line="360" w:lineRule="auto"/>
        <w:ind w:left="360"/>
        <w:jc w:val="both"/>
        <w:rPr>
          <w:rFonts w:ascii="Times New Roman" w:hAnsi="Times New Roman" w:cs="Times New Roman"/>
        </w:rPr>
      </w:pPr>
    </w:p>
    <w:p w:rsidR="000479EB" w:rsidRDefault="000479EB" w:rsidP="00CE5C41">
      <w:pPr>
        <w:pStyle w:val="Bezmezer"/>
        <w:spacing w:line="360" w:lineRule="auto"/>
        <w:jc w:val="both"/>
        <w:rPr>
          <w:rFonts w:ascii="Times New Roman" w:hAnsi="Times New Roman" w:cs="Times New Roman"/>
        </w:rPr>
      </w:pPr>
    </w:p>
    <w:p w:rsidR="00C53A43" w:rsidRDefault="00C53A43" w:rsidP="00CE5C41">
      <w:pPr>
        <w:pStyle w:val="Bezmezer"/>
        <w:spacing w:line="360" w:lineRule="auto"/>
        <w:jc w:val="both"/>
        <w:rPr>
          <w:rFonts w:ascii="Times New Roman" w:hAnsi="Times New Roman" w:cs="Times New Roman"/>
        </w:rPr>
      </w:pPr>
    </w:p>
    <w:p w:rsidR="00C53A43" w:rsidRDefault="00C53A43" w:rsidP="00CE5C41">
      <w:pPr>
        <w:pStyle w:val="Bezmezer"/>
        <w:spacing w:line="360" w:lineRule="auto"/>
        <w:jc w:val="both"/>
        <w:rPr>
          <w:rFonts w:ascii="Times New Roman" w:hAnsi="Times New Roman" w:cs="Times New Roman"/>
        </w:rPr>
      </w:pPr>
    </w:p>
    <w:p w:rsidR="00C53A43" w:rsidRDefault="00C53A43" w:rsidP="00CE5C41">
      <w:pPr>
        <w:pStyle w:val="Bezmezer"/>
        <w:spacing w:line="360" w:lineRule="auto"/>
        <w:jc w:val="both"/>
        <w:rPr>
          <w:rFonts w:ascii="Times New Roman" w:hAnsi="Times New Roman" w:cs="Times New Roman"/>
        </w:rPr>
      </w:pPr>
    </w:p>
    <w:p w:rsidR="00C53A43" w:rsidRDefault="00C53A43" w:rsidP="00CE5C41">
      <w:pPr>
        <w:pStyle w:val="Bezmezer"/>
        <w:spacing w:line="360" w:lineRule="auto"/>
        <w:jc w:val="both"/>
        <w:rPr>
          <w:rFonts w:ascii="Times New Roman" w:hAnsi="Times New Roman" w:cs="Times New Roman"/>
        </w:rPr>
      </w:pPr>
      <w:r w:rsidRPr="005518A0">
        <w:rPr>
          <w:rFonts w:ascii="Times New Roman" w:hAnsi="Times New Roman" w:cs="Times New Roman"/>
          <w:b/>
        </w:rPr>
        <w:t xml:space="preserve">Organizace </w:t>
      </w:r>
      <w:r w:rsidR="005518A0" w:rsidRPr="005518A0">
        <w:rPr>
          <w:rFonts w:ascii="Times New Roman" w:hAnsi="Times New Roman" w:cs="Times New Roman"/>
          <w:b/>
        </w:rPr>
        <w:t>konzultací od 11. 5. 2020 do 22. 5. 2020</w:t>
      </w:r>
      <w:r w:rsidR="005518A0">
        <w:rPr>
          <w:rFonts w:ascii="Times New Roman" w:hAnsi="Times New Roman" w:cs="Times New Roman"/>
        </w:rPr>
        <w:t xml:space="preserve"> (dále bude aktualizováno dle termínu přijímacích zkoušek)</w:t>
      </w:r>
    </w:p>
    <w:p w:rsidR="005518A0" w:rsidRDefault="005518A0" w:rsidP="00CE5C41">
      <w:pPr>
        <w:pStyle w:val="Bezmezer"/>
        <w:spacing w:line="360" w:lineRule="auto"/>
        <w:jc w:val="both"/>
        <w:rPr>
          <w:rFonts w:ascii="Times New Roman" w:hAnsi="Times New Roman" w:cs="Times New Roman"/>
        </w:rPr>
      </w:pPr>
      <w:r>
        <w:rPr>
          <w:rFonts w:ascii="Times New Roman" w:hAnsi="Times New Roman" w:cs="Times New Roman"/>
        </w:rPr>
        <w:t>Ž</w:t>
      </w:r>
      <w:r w:rsidR="00C53A43" w:rsidRPr="00C53A43">
        <w:rPr>
          <w:rFonts w:ascii="Times New Roman" w:hAnsi="Times New Roman" w:cs="Times New Roman"/>
        </w:rPr>
        <w:t>áci 9. B se budou dělit na dvě skupiny, žáci 9. C se budou dělit na dvě skupiny</w:t>
      </w:r>
      <w:r>
        <w:rPr>
          <w:rFonts w:ascii="Times New Roman" w:hAnsi="Times New Roman" w:cs="Times New Roman"/>
        </w:rPr>
        <w:t xml:space="preserve">. </w:t>
      </w:r>
      <w:r w:rsidR="00DC3B59">
        <w:rPr>
          <w:rFonts w:ascii="Times New Roman" w:hAnsi="Times New Roman" w:cs="Times New Roman"/>
        </w:rPr>
        <w:t>Žáky do skupin rozděluje ředitelka školy. Složení skupin je neměnné po celou dobu. Žáka nelze zařadit do školní skupiny později než k </w:t>
      </w:r>
      <w:r w:rsidR="00DC3B59" w:rsidRPr="00DC3B59">
        <w:rPr>
          <w:rFonts w:ascii="Times New Roman" w:hAnsi="Times New Roman" w:cs="Times New Roman"/>
          <w:b/>
        </w:rPr>
        <w:t>11. 5. 2020</w:t>
      </w:r>
      <w:r w:rsidR="00DC3B59">
        <w:rPr>
          <w:rFonts w:ascii="Times New Roman" w:hAnsi="Times New Roman" w:cs="Times New Roman"/>
        </w:rPr>
        <w:t>.</w:t>
      </w:r>
    </w:p>
    <w:p w:rsidR="00C53A43" w:rsidRDefault="005518A0" w:rsidP="00CE5C41">
      <w:pPr>
        <w:pStyle w:val="Bezmezer"/>
        <w:spacing w:line="360" w:lineRule="auto"/>
        <w:jc w:val="both"/>
        <w:rPr>
          <w:rFonts w:ascii="Times New Roman" w:hAnsi="Times New Roman" w:cs="Times New Roman"/>
        </w:rPr>
      </w:pPr>
      <w:r>
        <w:rPr>
          <w:rFonts w:ascii="Times New Roman" w:hAnsi="Times New Roman" w:cs="Times New Roman"/>
        </w:rPr>
        <w:t>Konzultanti skupin 9. B – Mgr. Šišková (ČJ), Mgr. Remta (M)</w:t>
      </w:r>
    </w:p>
    <w:p w:rsidR="005518A0" w:rsidRDefault="005518A0" w:rsidP="00CE5C41">
      <w:pPr>
        <w:pStyle w:val="Bezmezer"/>
        <w:spacing w:line="360" w:lineRule="auto"/>
        <w:jc w:val="both"/>
        <w:rPr>
          <w:rFonts w:ascii="Times New Roman" w:hAnsi="Times New Roman" w:cs="Times New Roman"/>
        </w:rPr>
      </w:pPr>
      <w:r>
        <w:rPr>
          <w:rFonts w:ascii="Times New Roman" w:hAnsi="Times New Roman" w:cs="Times New Roman"/>
        </w:rPr>
        <w:t xml:space="preserve">Konzultanti skupin 9. C – Mgr. </w:t>
      </w:r>
      <w:proofErr w:type="spellStart"/>
      <w:r>
        <w:rPr>
          <w:rFonts w:ascii="Times New Roman" w:hAnsi="Times New Roman" w:cs="Times New Roman"/>
        </w:rPr>
        <w:t>Pisárová</w:t>
      </w:r>
      <w:proofErr w:type="spellEnd"/>
      <w:r>
        <w:rPr>
          <w:rFonts w:ascii="Times New Roman" w:hAnsi="Times New Roman" w:cs="Times New Roman"/>
        </w:rPr>
        <w:t xml:space="preserve"> (ČJ), Mgr. Mentlík (M)</w:t>
      </w:r>
    </w:p>
    <w:p w:rsidR="005518A0" w:rsidRDefault="00DC3B59" w:rsidP="00CE5C41">
      <w:pPr>
        <w:pStyle w:val="Bezmezer"/>
        <w:spacing w:line="360" w:lineRule="auto"/>
        <w:jc w:val="both"/>
        <w:rPr>
          <w:rFonts w:ascii="Times New Roman" w:hAnsi="Times New Roman" w:cs="Times New Roman"/>
        </w:rPr>
      </w:pPr>
      <w:r>
        <w:rPr>
          <w:rFonts w:ascii="Times New Roman" w:hAnsi="Times New Roman" w:cs="Times New Roman"/>
        </w:rPr>
        <w:t xml:space="preserve">Umístění školních skupin ve škole: Mgr. Šišková – třída 9. B, Mgr. Remta – třída 7. C, Mgr. </w:t>
      </w:r>
      <w:proofErr w:type="spellStart"/>
      <w:r>
        <w:rPr>
          <w:rFonts w:ascii="Times New Roman" w:hAnsi="Times New Roman" w:cs="Times New Roman"/>
        </w:rPr>
        <w:t>Pisárová</w:t>
      </w:r>
      <w:proofErr w:type="spellEnd"/>
      <w:r>
        <w:rPr>
          <w:rFonts w:ascii="Times New Roman" w:hAnsi="Times New Roman" w:cs="Times New Roman"/>
        </w:rPr>
        <w:t xml:space="preserve"> – třída 8. B, Mgr. Mentlík – třída 9. C</w:t>
      </w:r>
    </w:p>
    <w:p w:rsidR="00DC3B59" w:rsidRDefault="00DC3B59" w:rsidP="00CE5C41">
      <w:pPr>
        <w:pStyle w:val="Bezmezer"/>
        <w:spacing w:line="360" w:lineRule="auto"/>
        <w:jc w:val="both"/>
        <w:rPr>
          <w:rFonts w:ascii="Times New Roman" w:hAnsi="Times New Roman" w:cs="Times New Roman"/>
        </w:rPr>
      </w:pPr>
      <w:r>
        <w:rPr>
          <w:rFonts w:ascii="Times New Roman" w:hAnsi="Times New Roman" w:cs="Times New Roman"/>
        </w:rPr>
        <w:t>Žáci, kteří budou mít konzultace ve třídách 7. C (skupiny 9. B) a 8. B (skupiny 9. C), vstupují do budovy školy z ulice Gorkého (vchod od Jiskry).</w:t>
      </w:r>
    </w:p>
    <w:p w:rsidR="00DC3B59" w:rsidRDefault="00DC3B59" w:rsidP="00CE5C41">
      <w:pPr>
        <w:pStyle w:val="Bezmezer"/>
        <w:spacing w:line="360" w:lineRule="auto"/>
        <w:jc w:val="both"/>
        <w:rPr>
          <w:rFonts w:ascii="Times New Roman" w:hAnsi="Times New Roman" w:cs="Times New Roman"/>
        </w:rPr>
      </w:pPr>
      <w:r>
        <w:rPr>
          <w:rFonts w:ascii="Times New Roman" w:hAnsi="Times New Roman" w:cs="Times New Roman"/>
        </w:rPr>
        <w:t>Žáci, kteří budou mít konzultace ve třídách 9. B (skupiny 9. B) a 9. C (skupiny 9. C), vstupují do budovy školy z ulice Rokycanova (vchod do školní družiny).</w:t>
      </w:r>
    </w:p>
    <w:p w:rsidR="00DF599E" w:rsidRPr="00DF599E" w:rsidRDefault="00DF599E" w:rsidP="00CE5C41">
      <w:pPr>
        <w:pStyle w:val="Bezmezer"/>
        <w:spacing w:line="360" w:lineRule="auto"/>
        <w:jc w:val="both"/>
        <w:rPr>
          <w:rFonts w:ascii="Times New Roman" w:hAnsi="Times New Roman" w:cs="Times New Roman"/>
          <w:b/>
        </w:rPr>
      </w:pPr>
      <w:r w:rsidRPr="00DF599E">
        <w:rPr>
          <w:rFonts w:ascii="Times New Roman" w:hAnsi="Times New Roman" w:cs="Times New Roman"/>
          <w:b/>
        </w:rPr>
        <w:t>DOBA TRVÁNÍ KONZULTACÍ – 120 MINUT/DENNĚ</w:t>
      </w:r>
      <w:r w:rsidR="0039306F">
        <w:rPr>
          <w:rFonts w:ascii="Times New Roman" w:hAnsi="Times New Roman" w:cs="Times New Roman"/>
          <w:b/>
        </w:rPr>
        <w:t xml:space="preserve"> (8.00 – 10.00, resp. 8.15 – 10.15)</w:t>
      </w:r>
    </w:p>
    <w:p w:rsidR="00DC3B59" w:rsidRPr="00DC3B59" w:rsidRDefault="00DC3B59" w:rsidP="00CE5C41">
      <w:pPr>
        <w:pStyle w:val="Bezmezer"/>
        <w:spacing w:line="360" w:lineRule="auto"/>
        <w:jc w:val="both"/>
        <w:rPr>
          <w:rFonts w:ascii="Times New Roman" w:hAnsi="Times New Roman" w:cs="Times New Roman"/>
          <w:b/>
        </w:rPr>
      </w:pPr>
      <w:r w:rsidRPr="00DC3B59">
        <w:rPr>
          <w:rFonts w:ascii="Times New Roman" w:hAnsi="Times New Roman" w:cs="Times New Roman"/>
          <w:b/>
        </w:rPr>
        <w:t xml:space="preserve">Rozpis konzultací </w:t>
      </w:r>
    </w:p>
    <w:tbl>
      <w:tblPr>
        <w:tblStyle w:val="Svtlmka"/>
        <w:tblW w:w="0" w:type="auto"/>
        <w:tblLook w:val="04A0" w:firstRow="1" w:lastRow="0" w:firstColumn="1" w:lastColumn="0" w:noHBand="0" w:noVBand="1"/>
      </w:tblPr>
      <w:tblGrid>
        <w:gridCol w:w="1526"/>
        <w:gridCol w:w="1843"/>
        <w:gridCol w:w="1701"/>
        <w:gridCol w:w="2299"/>
        <w:gridCol w:w="1843"/>
      </w:tblGrid>
      <w:tr w:rsidR="00DC3B59" w:rsidTr="00E65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C3B59" w:rsidRDefault="00DC3B59" w:rsidP="00CE5C41">
            <w:pPr>
              <w:pStyle w:val="Bezmezer"/>
              <w:spacing w:line="360" w:lineRule="auto"/>
              <w:jc w:val="both"/>
              <w:rPr>
                <w:rFonts w:ascii="Times New Roman" w:hAnsi="Times New Roman" w:cs="Times New Roman"/>
              </w:rPr>
            </w:pPr>
          </w:p>
        </w:tc>
        <w:tc>
          <w:tcPr>
            <w:tcW w:w="1843" w:type="dxa"/>
          </w:tcPr>
          <w:p w:rsidR="00DC3B59" w:rsidRDefault="00E65B72" w:rsidP="00CE5C41">
            <w:pPr>
              <w:pStyle w:val="Bezmeze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ČJ 9. B (Šišková)</w:t>
            </w:r>
          </w:p>
        </w:tc>
        <w:tc>
          <w:tcPr>
            <w:tcW w:w="1701" w:type="dxa"/>
          </w:tcPr>
          <w:p w:rsidR="00DC3B59" w:rsidRDefault="00E65B72" w:rsidP="00CE5C41">
            <w:pPr>
              <w:pStyle w:val="Bezmeze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 9. B (Remta)</w:t>
            </w:r>
          </w:p>
        </w:tc>
        <w:tc>
          <w:tcPr>
            <w:tcW w:w="2299" w:type="dxa"/>
          </w:tcPr>
          <w:p w:rsidR="00DC3B59" w:rsidRDefault="00E65B72" w:rsidP="00CE5C41">
            <w:pPr>
              <w:pStyle w:val="Bezmeze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ČJ 9. C (</w:t>
            </w:r>
            <w:proofErr w:type="spellStart"/>
            <w:r>
              <w:rPr>
                <w:rFonts w:ascii="Times New Roman" w:hAnsi="Times New Roman" w:cs="Times New Roman"/>
              </w:rPr>
              <w:t>Pisárová</w:t>
            </w:r>
            <w:proofErr w:type="spellEnd"/>
            <w:r>
              <w:rPr>
                <w:rFonts w:ascii="Times New Roman" w:hAnsi="Times New Roman" w:cs="Times New Roman"/>
              </w:rPr>
              <w:t>)</w:t>
            </w:r>
          </w:p>
        </w:tc>
        <w:tc>
          <w:tcPr>
            <w:tcW w:w="1843" w:type="dxa"/>
          </w:tcPr>
          <w:p w:rsidR="00DC3B59" w:rsidRDefault="00E65B72" w:rsidP="00CE5C41">
            <w:pPr>
              <w:pStyle w:val="Bezmeze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 9. C (Mentlík)</w:t>
            </w:r>
          </w:p>
        </w:tc>
      </w:tr>
      <w:tr w:rsidR="00DC3B59" w:rsidTr="00E6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C3B59" w:rsidRDefault="00DC3B59" w:rsidP="00CE5C41">
            <w:pPr>
              <w:pStyle w:val="Bezmezer"/>
              <w:spacing w:line="360" w:lineRule="auto"/>
              <w:jc w:val="both"/>
              <w:rPr>
                <w:rFonts w:ascii="Times New Roman" w:hAnsi="Times New Roman" w:cs="Times New Roman"/>
              </w:rPr>
            </w:pPr>
            <w:r>
              <w:rPr>
                <w:rFonts w:ascii="Times New Roman" w:hAnsi="Times New Roman" w:cs="Times New Roman"/>
              </w:rPr>
              <w:t>Pondělí 11. 5.</w:t>
            </w:r>
          </w:p>
        </w:tc>
        <w:tc>
          <w:tcPr>
            <w:tcW w:w="1843"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1701"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2299"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c>
          <w:tcPr>
            <w:tcW w:w="1843"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r>
      <w:tr w:rsidR="00DC3B59" w:rsidTr="00E65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C3B59" w:rsidRDefault="00DC3B59" w:rsidP="00CE5C41">
            <w:pPr>
              <w:pStyle w:val="Bezmezer"/>
              <w:spacing w:line="360" w:lineRule="auto"/>
              <w:jc w:val="both"/>
              <w:rPr>
                <w:rFonts w:ascii="Times New Roman" w:hAnsi="Times New Roman" w:cs="Times New Roman"/>
              </w:rPr>
            </w:pPr>
            <w:r>
              <w:rPr>
                <w:rFonts w:ascii="Times New Roman" w:hAnsi="Times New Roman" w:cs="Times New Roman"/>
              </w:rPr>
              <w:t>Úterý 12. 5.</w:t>
            </w:r>
          </w:p>
        </w:tc>
        <w:tc>
          <w:tcPr>
            <w:tcW w:w="1843" w:type="dxa"/>
          </w:tcPr>
          <w:p w:rsidR="00DC3B59"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1701" w:type="dxa"/>
          </w:tcPr>
          <w:p w:rsidR="00DC3B59"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2299" w:type="dxa"/>
          </w:tcPr>
          <w:p w:rsidR="00DC3B59"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c>
          <w:tcPr>
            <w:tcW w:w="1843" w:type="dxa"/>
          </w:tcPr>
          <w:p w:rsidR="00DC3B59"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r>
      <w:tr w:rsidR="00DC3B59" w:rsidTr="00E6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C3B59" w:rsidRDefault="00DC3B59" w:rsidP="00CE5C41">
            <w:pPr>
              <w:pStyle w:val="Bezmezer"/>
              <w:spacing w:line="360" w:lineRule="auto"/>
              <w:jc w:val="both"/>
              <w:rPr>
                <w:rFonts w:ascii="Times New Roman" w:hAnsi="Times New Roman" w:cs="Times New Roman"/>
              </w:rPr>
            </w:pPr>
            <w:r>
              <w:rPr>
                <w:rFonts w:ascii="Times New Roman" w:hAnsi="Times New Roman" w:cs="Times New Roman"/>
              </w:rPr>
              <w:t>Středa 13. 5.</w:t>
            </w:r>
          </w:p>
        </w:tc>
        <w:tc>
          <w:tcPr>
            <w:tcW w:w="1843"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701"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2299" w:type="dxa"/>
          </w:tcPr>
          <w:p w:rsidR="00DC3B59"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843" w:type="dxa"/>
          </w:tcPr>
          <w:p w:rsidR="00DC3B59" w:rsidRDefault="00210A0C"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r>
      <w:tr w:rsidR="00E65B72" w:rsidTr="00E65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CE5C41">
            <w:pPr>
              <w:pStyle w:val="Bezmezer"/>
              <w:spacing w:line="360" w:lineRule="auto"/>
              <w:jc w:val="both"/>
              <w:rPr>
                <w:rFonts w:ascii="Times New Roman" w:hAnsi="Times New Roman" w:cs="Times New Roman"/>
              </w:rPr>
            </w:pPr>
            <w:r>
              <w:rPr>
                <w:rFonts w:ascii="Times New Roman" w:hAnsi="Times New Roman" w:cs="Times New Roman"/>
              </w:rPr>
              <w:t>Čtvrtek 14. 5.</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1701"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2299"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r>
      <w:tr w:rsidR="00E65B72" w:rsidTr="00E6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CE5C41">
            <w:pPr>
              <w:pStyle w:val="Bezmezer"/>
              <w:spacing w:line="360" w:lineRule="auto"/>
              <w:jc w:val="both"/>
              <w:rPr>
                <w:rFonts w:ascii="Times New Roman" w:hAnsi="Times New Roman" w:cs="Times New Roman"/>
              </w:rPr>
            </w:pPr>
            <w:r>
              <w:rPr>
                <w:rFonts w:ascii="Times New Roman" w:hAnsi="Times New Roman" w:cs="Times New Roman"/>
              </w:rPr>
              <w:t>Pátek 15. 5.</w:t>
            </w:r>
          </w:p>
        </w:tc>
        <w:tc>
          <w:tcPr>
            <w:tcW w:w="1843"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1701"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2299"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c>
          <w:tcPr>
            <w:tcW w:w="1843" w:type="dxa"/>
          </w:tcPr>
          <w:p w:rsidR="00E65B72" w:rsidRDefault="00210A0C"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bookmarkStart w:id="0" w:name="_GoBack"/>
            <w:bookmarkEnd w:id="0"/>
          </w:p>
        </w:tc>
      </w:tr>
      <w:tr w:rsidR="00E65B72" w:rsidTr="00E65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CE5C41">
            <w:pPr>
              <w:pStyle w:val="Bezmezer"/>
              <w:spacing w:line="360" w:lineRule="auto"/>
              <w:jc w:val="both"/>
              <w:rPr>
                <w:rFonts w:ascii="Times New Roman" w:hAnsi="Times New Roman" w:cs="Times New Roman"/>
              </w:rPr>
            </w:pPr>
            <w:r>
              <w:rPr>
                <w:rFonts w:ascii="Times New Roman" w:hAnsi="Times New Roman" w:cs="Times New Roman"/>
              </w:rPr>
              <w:t>Pondělí 18. 5.</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1701"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2299"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r>
      <w:tr w:rsidR="00E65B72" w:rsidTr="00E6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CE5C41">
            <w:pPr>
              <w:pStyle w:val="Bezmezer"/>
              <w:spacing w:line="360" w:lineRule="auto"/>
              <w:jc w:val="both"/>
              <w:rPr>
                <w:rFonts w:ascii="Times New Roman" w:hAnsi="Times New Roman" w:cs="Times New Roman"/>
              </w:rPr>
            </w:pPr>
            <w:r>
              <w:rPr>
                <w:rFonts w:ascii="Times New Roman" w:hAnsi="Times New Roman" w:cs="Times New Roman"/>
              </w:rPr>
              <w:t>Úterý 19. 5.</w:t>
            </w:r>
          </w:p>
        </w:tc>
        <w:tc>
          <w:tcPr>
            <w:tcW w:w="1843"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1701"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2299"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c>
          <w:tcPr>
            <w:tcW w:w="1843"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r>
      <w:tr w:rsidR="00E65B72" w:rsidTr="00E65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CE5C41">
            <w:pPr>
              <w:pStyle w:val="Bezmezer"/>
              <w:spacing w:line="360" w:lineRule="auto"/>
              <w:jc w:val="both"/>
              <w:rPr>
                <w:rFonts w:ascii="Times New Roman" w:hAnsi="Times New Roman" w:cs="Times New Roman"/>
              </w:rPr>
            </w:pPr>
            <w:r>
              <w:rPr>
                <w:rFonts w:ascii="Times New Roman" w:hAnsi="Times New Roman" w:cs="Times New Roman"/>
              </w:rPr>
              <w:t>Středa 20. 5.</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1701"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2299"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r>
      <w:tr w:rsidR="00E65B72" w:rsidTr="00E6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CE5C41">
            <w:pPr>
              <w:pStyle w:val="Bezmezer"/>
              <w:spacing w:line="360" w:lineRule="auto"/>
              <w:jc w:val="both"/>
              <w:rPr>
                <w:rFonts w:ascii="Times New Roman" w:hAnsi="Times New Roman" w:cs="Times New Roman"/>
              </w:rPr>
            </w:pPr>
            <w:r>
              <w:rPr>
                <w:rFonts w:ascii="Times New Roman" w:hAnsi="Times New Roman" w:cs="Times New Roman"/>
              </w:rPr>
              <w:t>Čtvrtek 21. 5.</w:t>
            </w:r>
          </w:p>
        </w:tc>
        <w:tc>
          <w:tcPr>
            <w:tcW w:w="1843"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1701"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2299"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c>
          <w:tcPr>
            <w:tcW w:w="1843" w:type="dxa"/>
          </w:tcPr>
          <w:p w:rsidR="00E65B72" w:rsidRDefault="00E65B72" w:rsidP="00CE5C41">
            <w:pPr>
              <w:pStyle w:val="Bezmeze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r>
      <w:tr w:rsidR="00E65B72" w:rsidTr="00E65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5B72" w:rsidRDefault="00E65B72" w:rsidP="00E541F1">
            <w:pPr>
              <w:pStyle w:val="Bezmezer"/>
              <w:spacing w:line="360" w:lineRule="auto"/>
              <w:jc w:val="both"/>
              <w:rPr>
                <w:rFonts w:ascii="Times New Roman" w:hAnsi="Times New Roman" w:cs="Times New Roman"/>
              </w:rPr>
            </w:pPr>
            <w:r>
              <w:rPr>
                <w:rFonts w:ascii="Times New Roman" w:hAnsi="Times New Roman" w:cs="Times New Roman"/>
              </w:rPr>
              <w:t>Pátek 2</w:t>
            </w:r>
            <w:r w:rsidR="00E541F1">
              <w:rPr>
                <w:rFonts w:ascii="Times New Roman" w:hAnsi="Times New Roman" w:cs="Times New Roman"/>
              </w:rPr>
              <w:t>2</w:t>
            </w:r>
            <w:r>
              <w:rPr>
                <w:rFonts w:ascii="Times New Roman" w:hAnsi="Times New Roman" w:cs="Times New Roman"/>
              </w:rPr>
              <w:t>. 5.</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1</w:t>
            </w:r>
          </w:p>
        </w:tc>
        <w:tc>
          <w:tcPr>
            <w:tcW w:w="1701"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B skupina 2</w:t>
            </w:r>
          </w:p>
        </w:tc>
        <w:tc>
          <w:tcPr>
            <w:tcW w:w="2299"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1</w:t>
            </w:r>
          </w:p>
        </w:tc>
        <w:tc>
          <w:tcPr>
            <w:tcW w:w="1843" w:type="dxa"/>
          </w:tcPr>
          <w:p w:rsidR="00E65B72" w:rsidRDefault="00E65B72" w:rsidP="00CE5C41">
            <w:pPr>
              <w:pStyle w:val="Bezmeze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 C skupina 2</w:t>
            </w:r>
          </w:p>
        </w:tc>
      </w:tr>
    </w:tbl>
    <w:p w:rsidR="00DC3B59" w:rsidRPr="00E65B72" w:rsidRDefault="00E65B72" w:rsidP="00CE5C41">
      <w:pPr>
        <w:jc w:val="both"/>
        <w:rPr>
          <w:rFonts w:ascii="Times New Roman" w:hAnsi="Times New Roman" w:cs="Times New Roman"/>
        </w:rPr>
      </w:pPr>
      <w:r>
        <w:rPr>
          <w:rFonts w:ascii="Times New Roman" w:hAnsi="Times New Roman" w:cs="Times New Roman"/>
        </w:rPr>
        <w:t xml:space="preserve">Ve dnech 11. 5. a 13. 5. jsou vyučující přihlášení na online semináře. </w:t>
      </w:r>
      <w:r w:rsidRPr="00E65B72">
        <w:rPr>
          <w:rFonts w:ascii="Times New Roman" w:hAnsi="Times New Roman" w:cs="Times New Roman"/>
        </w:rPr>
        <w:t xml:space="preserve">Dále bude aktualizováno dle termínu přijímacích zkoušek. Od 25. 5. </w:t>
      </w:r>
      <w:r>
        <w:rPr>
          <w:rFonts w:ascii="Times New Roman" w:hAnsi="Times New Roman" w:cs="Times New Roman"/>
        </w:rPr>
        <w:t>b</w:t>
      </w:r>
      <w:r w:rsidRPr="00E65B72">
        <w:rPr>
          <w:rFonts w:ascii="Times New Roman" w:hAnsi="Times New Roman" w:cs="Times New Roman"/>
        </w:rPr>
        <w:t>ude navíc umožněna osobní přítomnost ve školách žákům 1. stupně.</w:t>
      </w:r>
      <w:r>
        <w:rPr>
          <w:rFonts w:ascii="Times New Roman" w:hAnsi="Times New Roman" w:cs="Times New Roman"/>
        </w:rPr>
        <w:t xml:space="preserve"> </w:t>
      </w:r>
    </w:p>
    <w:p w:rsidR="00DC3B59" w:rsidRDefault="00DF599E" w:rsidP="00CE5C41">
      <w:pPr>
        <w:pStyle w:val="Bezmezer"/>
        <w:spacing w:line="360" w:lineRule="auto"/>
        <w:jc w:val="both"/>
        <w:rPr>
          <w:rFonts w:ascii="Times New Roman" w:hAnsi="Times New Roman" w:cs="Times New Roman"/>
        </w:rPr>
      </w:pPr>
      <w:r>
        <w:rPr>
          <w:rFonts w:ascii="Times New Roman" w:hAnsi="Times New Roman" w:cs="Times New Roman"/>
        </w:rPr>
        <w:t>Skupiny na ČJ vstupují do budovy školy v 8:00. Skupiny na M vstupují do budovy školy v 8:15.</w:t>
      </w:r>
    </w:p>
    <w:p w:rsidR="00DF599E" w:rsidRDefault="00DF599E" w:rsidP="00CE5C41">
      <w:pPr>
        <w:pStyle w:val="Bezmezer"/>
        <w:spacing w:line="360" w:lineRule="auto"/>
        <w:jc w:val="both"/>
        <w:rPr>
          <w:rFonts w:ascii="Times New Roman" w:hAnsi="Times New Roman" w:cs="Times New Roman"/>
        </w:rPr>
      </w:pPr>
      <w:r>
        <w:rPr>
          <w:rFonts w:ascii="Times New Roman" w:hAnsi="Times New Roman" w:cs="Times New Roman"/>
        </w:rPr>
        <w:t>Odchod ze školy – skupiny ČJ – 10:00, odchod ze školy – skupiny M – 10:15 (může se mírně lišit podle aktuální situace)</w:t>
      </w:r>
    </w:p>
    <w:p w:rsidR="00DF599E" w:rsidRDefault="00FD116F" w:rsidP="00CE5C41">
      <w:pPr>
        <w:pStyle w:val="Bezmezer"/>
        <w:spacing w:line="360" w:lineRule="auto"/>
        <w:jc w:val="both"/>
        <w:rPr>
          <w:rFonts w:ascii="Times New Roman" w:hAnsi="Times New Roman" w:cs="Times New Roman"/>
        </w:rPr>
      </w:pPr>
      <w:r>
        <w:rPr>
          <w:rFonts w:ascii="Times New Roman" w:hAnsi="Times New Roman" w:cs="Times New Roman"/>
        </w:rPr>
        <w:lastRenderedPageBreak/>
        <w:t xml:space="preserve">Maximální počet žáků ve skupině je 15. V učebnách musí být vždy splněna podmínka – jeden žák v lavici s rozestupy. Žáci budou mít v učebnách trvale přidělená místa v lavicích. Žáci nebudou ve škole svačit, nosí si s sebou pouze pití. </w:t>
      </w:r>
    </w:p>
    <w:p w:rsidR="00FD116F" w:rsidRDefault="00FD116F" w:rsidP="00CE5C41">
      <w:pPr>
        <w:pStyle w:val="Bezmezer"/>
        <w:spacing w:line="360" w:lineRule="auto"/>
        <w:jc w:val="both"/>
        <w:rPr>
          <w:rFonts w:ascii="Times New Roman" w:hAnsi="Times New Roman" w:cs="Times New Roman"/>
        </w:rPr>
      </w:pPr>
    </w:p>
    <w:p w:rsidR="00FD116F" w:rsidRDefault="00FD116F" w:rsidP="00CE5C41">
      <w:pPr>
        <w:pStyle w:val="Bezmezer"/>
        <w:spacing w:line="360" w:lineRule="auto"/>
        <w:jc w:val="both"/>
        <w:rPr>
          <w:rFonts w:ascii="Times New Roman" w:hAnsi="Times New Roman" w:cs="Times New Roman"/>
          <w:b/>
        </w:rPr>
      </w:pPr>
      <w:r w:rsidRPr="00FD116F">
        <w:rPr>
          <w:rFonts w:ascii="Times New Roman" w:hAnsi="Times New Roman" w:cs="Times New Roman"/>
          <w:b/>
        </w:rPr>
        <w:t>Provádění úklidu a dezinfekce ve škole</w:t>
      </w:r>
    </w:p>
    <w:p w:rsidR="00FD116F" w:rsidRDefault="00FD116F" w:rsidP="00CE5C41">
      <w:pPr>
        <w:pStyle w:val="Bezmezer"/>
        <w:spacing w:line="360" w:lineRule="auto"/>
        <w:jc w:val="both"/>
        <w:rPr>
          <w:rFonts w:ascii="Times New Roman" w:hAnsi="Times New Roman" w:cs="Times New Roman"/>
        </w:rPr>
      </w:pPr>
      <w:r>
        <w:rPr>
          <w:rFonts w:ascii="Times New Roman" w:hAnsi="Times New Roman" w:cs="Times New Roman"/>
        </w:rPr>
        <w:t>Před znovuotevřením školy bude uskutečněn důkladný úklad a dezinfekce všech využívaných prostor (již probíhá). Zvýšená pozornost bude věnována dezinfekci školních lavic, klik, vodovodních baterií, učebních pomůcek, podlah používaných prostor, WC. Budou rovněž dezinfikovány ochranné štíty žáků po každém užití.</w:t>
      </w:r>
    </w:p>
    <w:p w:rsidR="00FD116F" w:rsidRDefault="00FD116F" w:rsidP="00CE5C41">
      <w:pPr>
        <w:pStyle w:val="Bezmezer"/>
        <w:spacing w:line="360" w:lineRule="auto"/>
        <w:jc w:val="both"/>
        <w:rPr>
          <w:rFonts w:ascii="Times New Roman" w:hAnsi="Times New Roman" w:cs="Times New Roman"/>
        </w:rPr>
      </w:pPr>
      <w:r>
        <w:rPr>
          <w:rFonts w:ascii="Times New Roman" w:hAnsi="Times New Roman" w:cs="Times New Roman"/>
        </w:rPr>
        <w:t xml:space="preserve">V učebnách, kde budou probíhat konzultace, a na toaletách bude k dispozici mýdlo, jednorázové papírové ručníky a dezinfekce na ruce. </w:t>
      </w:r>
    </w:p>
    <w:p w:rsidR="00FD116F" w:rsidRPr="00FD116F" w:rsidRDefault="00FD116F" w:rsidP="00CE5C41">
      <w:pPr>
        <w:pStyle w:val="Bezmezer"/>
        <w:spacing w:line="360" w:lineRule="auto"/>
        <w:jc w:val="both"/>
        <w:rPr>
          <w:rFonts w:ascii="Times New Roman" w:hAnsi="Times New Roman" w:cs="Times New Roman"/>
        </w:rPr>
      </w:pPr>
      <w:r>
        <w:rPr>
          <w:rFonts w:ascii="Times New Roman" w:hAnsi="Times New Roman" w:cs="Times New Roman"/>
        </w:rPr>
        <w:t>Pravidelně se bude v učebnách větrat.</w:t>
      </w:r>
    </w:p>
    <w:p w:rsidR="00DC3B59" w:rsidRDefault="00DC3B59" w:rsidP="00CE5C41">
      <w:pPr>
        <w:pStyle w:val="Bezmezer"/>
        <w:spacing w:line="360" w:lineRule="auto"/>
        <w:jc w:val="both"/>
        <w:rPr>
          <w:rFonts w:ascii="Times New Roman" w:hAnsi="Times New Roman" w:cs="Times New Roman"/>
        </w:rPr>
      </w:pPr>
    </w:p>
    <w:p w:rsidR="00DC3B59" w:rsidRDefault="0039306F" w:rsidP="00CE5C41">
      <w:pPr>
        <w:pStyle w:val="Bezmezer"/>
        <w:spacing w:line="360" w:lineRule="auto"/>
        <w:jc w:val="both"/>
        <w:rPr>
          <w:rFonts w:ascii="Times New Roman" w:hAnsi="Times New Roman" w:cs="Times New Roman"/>
          <w:b/>
        </w:rPr>
      </w:pPr>
      <w:r w:rsidRPr="0039306F">
        <w:rPr>
          <w:rFonts w:ascii="Times New Roman" w:hAnsi="Times New Roman" w:cs="Times New Roman"/>
          <w:b/>
        </w:rPr>
        <w:t>Ostatní</w:t>
      </w:r>
    </w:p>
    <w:p w:rsidR="0039306F" w:rsidRPr="0039306F" w:rsidRDefault="0039306F" w:rsidP="00CE5C41">
      <w:pPr>
        <w:pStyle w:val="Bezmezer"/>
        <w:spacing w:line="360" w:lineRule="auto"/>
        <w:jc w:val="both"/>
        <w:rPr>
          <w:rFonts w:ascii="Times New Roman" w:hAnsi="Times New Roman" w:cs="Times New Roman"/>
        </w:rPr>
      </w:pPr>
      <w:r>
        <w:rPr>
          <w:rFonts w:ascii="Times New Roman" w:hAnsi="Times New Roman" w:cs="Times New Roman"/>
        </w:rPr>
        <w:t>Vstup do školy je umožněn pouze žákům, nikoliv doprovázejícím osobám.</w:t>
      </w:r>
    </w:p>
    <w:p w:rsidR="005518A0" w:rsidRDefault="005518A0" w:rsidP="00CE5C41">
      <w:pPr>
        <w:pStyle w:val="Bezmezer"/>
        <w:spacing w:line="360" w:lineRule="auto"/>
        <w:jc w:val="both"/>
        <w:rPr>
          <w:rFonts w:ascii="Times New Roman" w:hAnsi="Times New Roman" w:cs="Times New Roman"/>
        </w:rPr>
      </w:pPr>
      <w:r>
        <w:rPr>
          <w:rFonts w:ascii="Times New Roman" w:hAnsi="Times New Roman" w:cs="Times New Roman"/>
        </w:rPr>
        <w:t xml:space="preserve">Čestné prohlášení </w:t>
      </w:r>
      <w:r w:rsidR="0039306F">
        <w:rPr>
          <w:rFonts w:ascii="Times New Roman" w:hAnsi="Times New Roman" w:cs="Times New Roman"/>
        </w:rPr>
        <w:t>bude ke stažení na stránkách školy, j</w:t>
      </w:r>
      <w:r>
        <w:rPr>
          <w:rFonts w:ascii="Times New Roman" w:hAnsi="Times New Roman" w:cs="Times New Roman"/>
        </w:rPr>
        <w:t xml:space="preserve">e možné </w:t>
      </w:r>
      <w:r w:rsidR="0039306F">
        <w:rPr>
          <w:rFonts w:ascii="Times New Roman" w:hAnsi="Times New Roman" w:cs="Times New Roman"/>
        </w:rPr>
        <w:t xml:space="preserve">ho </w:t>
      </w:r>
      <w:r>
        <w:rPr>
          <w:rFonts w:ascii="Times New Roman" w:hAnsi="Times New Roman" w:cs="Times New Roman"/>
        </w:rPr>
        <w:t>vyzvednout u p. Šiby</w:t>
      </w:r>
      <w:r w:rsidR="0039306F">
        <w:rPr>
          <w:rFonts w:ascii="Times New Roman" w:hAnsi="Times New Roman" w:cs="Times New Roman"/>
        </w:rPr>
        <w:t xml:space="preserve"> od středy     6. 5. v pracovní dny </w:t>
      </w:r>
      <w:r>
        <w:rPr>
          <w:rFonts w:ascii="Times New Roman" w:hAnsi="Times New Roman" w:cs="Times New Roman"/>
        </w:rPr>
        <w:t>od 7 do 12 hodin</w:t>
      </w:r>
      <w:r w:rsidR="0039306F">
        <w:rPr>
          <w:rFonts w:ascii="Times New Roman" w:hAnsi="Times New Roman" w:cs="Times New Roman"/>
        </w:rPr>
        <w:t>. Je možné jej zaslat na mail zákonných zástupců.</w:t>
      </w:r>
    </w:p>
    <w:p w:rsidR="0039306F" w:rsidRDefault="0039306F" w:rsidP="00CE5C41">
      <w:pPr>
        <w:pStyle w:val="Bezmezer"/>
        <w:spacing w:line="360" w:lineRule="auto"/>
        <w:jc w:val="both"/>
        <w:rPr>
          <w:rFonts w:ascii="Times New Roman" w:hAnsi="Times New Roman" w:cs="Times New Roman"/>
        </w:rPr>
      </w:pPr>
      <w:r>
        <w:rPr>
          <w:rFonts w:ascii="Times New Roman" w:hAnsi="Times New Roman" w:cs="Times New Roman"/>
        </w:rPr>
        <w:t xml:space="preserve">Po dohodě se školní psycholožkou je možné (v případě zájmu) realizovat individuální nebo skupinové (ve stejných skupinách jako při konzultacích z ČJ a M!) schůzky tematicky zaměřené na zlepšení koncentrace, zmírnění obav z přijímacích zkoušek a celkové situace v době </w:t>
      </w:r>
      <w:proofErr w:type="spellStart"/>
      <w:r>
        <w:rPr>
          <w:rFonts w:ascii="Times New Roman" w:hAnsi="Times New Roman" w:cs="Times New Roman"/>
        </w:rPr>
        <w:t>koronavirové</w:t>
      </w:r>
      <w:proofErr w:type="spellEnd"/>
      <w:r>
        <w:rPr>
          <w:rFonts w:ascii="Times New Roman" w:hAnsi="Times New Roman" w:cs="Times New Roman"/>
        </w:rPr>
        <w:t>. V případě zájmu je nutné co nejdříve kontaktovat třídního učitele, aby bylo možné schůzky naplánovat. Tyto schůzky by probíhaly po konzultacích z ČJ a M.</w:t>
      </w:r>
    </w:p>
    <w:p w:rsidR="00CE5C41" w:rsidRDefault="00CE5C41" w:rsidP="00CE5C41">
      <w:pPr>
        <w:pStyle w:val="Bezmezer"/>
        <w:spacing w:line="360" w:lineRule="auto"/>
        <w:jc w:val="both"/>
        <w:rPr>
          <w:rFonts w:ascii="Times New Roman" w:hAnsi="Times New Roman" w:cs="Times New Roman"/>
        </w:rPr>
      </w:pPr>
    </w:p>
    <w:p w:rsidR="00CE5C41" w:rsidRDefault="00CE5C41" w:rsidP="00CE5C41">
      <w:pPr>
        <w:pStyle w:val="Bezmezer"/>
        <w:spacing w:line="360" w:lineRule="auto"/>
        <w:jc w:val="both"/>
        <w:rPr>
          <w:rFonts w:ascii="Times New Roman" w:hAnsi="Times New Roman" w:cs="Times New Roman"/>
        </w:rPr>
      </w:pPr>
      <w:r>
        <w:rPr>
          <w:rFonts w:ascii="Times New Roman" w:hAnsi="Times New Roman" w:cs="Times New Roman"/>
        </w:rPr>
        <w:t>V případě jakýchkoliv dotazů kontaktujte třídní učitele nebo ředitelku školy.</w:t>
      </w:r>
    </w:p>
    <w:p w:rsidR="00CE5C41" w:rsidRDefault="00CE5C41" w:rsidP="00CE5C41">
      <w:pPr>
        <w:pStyle w:val="Bezmezer"/>
        <w:spacing w:line="360" w:lineRule="auto"/>
        <w:jc w:val="both"/>
        <w:rPr>
          <w:rFonts w:ascii="Times New Roman" w:hAnsi="Times New Roman" w:cs="Times New Roman"/>
        </w:rPr>
      </w:pPr>
    </w:p>
    <w:p w:rsidR="00CE5C41" w:rsidRPr="00C53A43" w:rsidRDefault="00CE5C41" w:rsidP="00CE5C41">
      <w:pPr>
        <w:pStyle w:val="Bezmezer"/>
        <w:spacing w:line="360" w:lineRule="auto"/>
        <w:jc w:val="both"/>
        <w:rPr>
          <w:rFonts w:ascii="Times New Roman" w:hAnsi="Times New Roman" w:cs="Times New Roman"/>
        </w:rPr>
      </w:pPr>
    </w:p>
    <w:p w:rsidR="00CA156B" w:rsidRDefault="00CA156B" w:rsidP="00CE5C41">
      <w:pPr>
        <w:jc w:val="both"/>
      </w:pPr>
    </w:p>
    <w:p w:rsidR="00CE5C41" w:rsidRDefault="00CE5C41" w:rsidP="00CE5C41">
      <w:pPr>
        <w:jc w:val="both"/>
      </w:pPr>
    </w:p>
    <w:p w:rsidR="005518A0" w:rsidRDefault="005518A0" w:rsidP="00CE5C41">
      <w:pPr>
        <w:jc w:val="both"/>
      </w:pPr>
    </w:p>
    <w:p w:rsidR="00162E86" w:rsidRDefault="00162E86" w:rsidP="00162E86">
      <w:pPr>
        <w:jc w:val="right"/>
        <w:rPr>
          <w:sz w:val="24"/>
          <w:szCs w:val="24"/>
        </w:rPr>
      </w:pPr>
    </w:p>
    <w:p w:rsidR="00241F29" w:rsidRDefault="00241F29"/>
    <w:p w:rsidR="00241F29" w:rsidRDefault="00241F29"/>
    <w:sectPr w:rsidR="00241F29" w:rsidSect="003E2933">
      <w:headerReference w:type="default" r:id="rId7"/>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6AE" w:rsidRDefault="00DA06AE" w:rsidP="003E2933">
      <w:pPr>
        <w:spacing w:after="0" w:line="240" w:lineRule="auto"/>
      </w:pPr>
      <w:r>
        <w:separator/>
      </w:r>
    </w:p>
  </w:endnote>
  <w:endnote w:type="continuationSeparator" w:id="0">
    <w:p w:rsidR="00DA06AE" w:rsidRDefault="00DA06AE" w:rsidP="003E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6AE" w:rsidRDefault="00DA06AE" w:rsidP="003E2933">
      <w:pPr>
        <w:spacing w:after="0" w:line="240" w:lineRule="auto"/>
      </w:pPr>
      <w:r>
        <w:separator/>
      </w:r>
    </w:p>
  </w:footnote>
  <w:footnote w:type="continuationSeparator" w:id="0">
    <w:p w:rsidR="00DA06AE" w:rsidRDefault="00DA06AE" w:rsidP="003E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33" w:rsidRPr="00100E35" w:rsidRDefault="003E2933" w:rsidP="003E2933">
    <w:pPr>
      <w:pStyle w:val="Nzev"/>
      <w:jc w:val="left"/>
    </w:pPr>
    <w:r>
      <w:rPr>
        <w:noProof/>
        <w:sz w:val="32"/>
      </w:rPr>
      <w:drawing>
        <wp:anchor distT="0" distB="0" distL="114300" distR="114300" simplePos="0" relativeHeight="251659264" behindDoc="0" locked="0" layoutInCell="1" allowOverlap="0" wp14:anchorId="6E6CDBFC" wp14:editId="61403394">
          <wp:simplePos x="0" y="0"/>
          <wp:positionH relativeFrom="column">
            <wp:posOffset>-554355</wp:posOffset>
          </wp:positionH>
          <wp:positionV relativeFrom="page">
            <wp:posOffset>304165</wp:posOffset>
          </wp:positionV>
          <wp:extent cx="1391920" cy="908685"/>
          <wp:effectExtent l="0" t="0" r="0" b="5715"/>
          <wp:wrapSquare wrapText="right"/>
          <wp:docPr id="3" name="obrázek 3" descr="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ola"/>
                  <pic:cNvPicPr>
                    <a:picLocks noChangeAspect="1" noChangeArrowheads="1"/>
                  </pic:cNvPicPr>
                </pic:nvPicPr>
                <pic:blipFill>
                  <a:blip r:embed="rId1">
                    <a:lum bright="-12000" contrast="18000"/>
                    <a:grayscl/>
                    <a:biLevel thresh="50000"/>
                  </a:blip>
                  <a:srcRect/>
                  <a:stretch>
                    <a:fillRect/>
                  </a:stretch>
                </pic:blipFill>
                <pic:spPr bwMode="auto">
                  <a:xfrm>
                    <a:off x="0" y="0"/>
                    <a:ext cx="1391920" cy="908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0E35">
      <w:t xml:space="preserve">               </w:t>
    </w:r>
    <w:r>
      <w:rPr>
        <w:sz w:val="24"/>
        <w:szCs w:val="24"/>
      </w:rPr>
      <w:t xml:space="preserve">   </w:t>
    </w:r>
    <w:r w:rsidRPr="003E2933">
      <w:rPr>
        <w:sz w:val="24"/>
        <w:szCs w:val="24"/>
      </w:rPr>
      <w:t>Základní škola Sokolov, Rokycanova 258, příspěvková organizace</w:t>
    </w:r>
  </w:p>
  <w:p w:rsidR="003E2933" w:rsidRPr="003E2933" w:rsidRDefault="003E2933" w:rsidP="003E2933">
    <w:pPr>
      <w:pStyle w:val="Nzev"/>
      <w:ind w:left="708" w:firstLine="708"/>
      <w:jc w:val="left"/>
      <w:rPr>
        <w:sz w:val="20"/>
      </w:rPr>
    </w:pPr>
    <w:r w:rsidRPr="003E2933">
      <w:rPr>
        <w:sz w:val="20"/>
      </w:rPr>
      <w:t xml:space="preserve">      </w:t>
    </w:r>
    <w:r>
      <w:rPr>
        <w:sz w:val="20"/>
      </w:rPr>
      <w:t xml:space="preserve">       </w:t>
    </w:r>
    <w:r w:rsidRPr="003E2933">
      <w:rPr>
        <w:sz w:val="20"/>
      </w:rPr>
      <w:t xml:space="preserve">                     Rokycanova 258, 356 01 Sokolov</w:t>
    </w:r>
  </w:p>
  <w:p w:rsidR="003E2933" w:rsidRPr="003E2933" w:rsidRDefault="003E2933" w:rsidP="003E2933">
    <w:pPr>
      <w:pStyle w:val="Nzev"/>
      <w:jc w:val="left"/>
      <w:rPr>
        <w:sz w:val="20"/>
      </w:rPr>
    </w:pPr>
    <w:r w:rsidRPr="003E2933">
      <w:rPr>
        <w:sz w:val="20"/>
      </w:rPr>
      <w:t xml:space="preserve">                              </w:t>
    </w:r>
    <w:r>
      <w:rPr>
        <w:sz w:val="20"/>
      </w:rPr>
      <w:t xml:space="preserve">      </w:t>
    </w:r>
    <w:r w:rsidRPr="003E2933">
      <w:rPr>
        <w:sz w:val="20"/>
      </w:rPr>
      <w:t xml:space="preserve"> tel.: 352 324 053        e-mail: </w:t>
    </w:r>
    <w:hyperlink r:id="rId2" w:history="1">
      <w:r w:rsidRPr="003E2933">
        <w:rPr>
          <w:rStyle w:val="Hypertextovodkaz"/>
          <w:color w:val="auto"/>
          <w:sz w:val="20"/>
          <w:u w:val="none"/>
        </w:rPr>
        <w:t>zs2sokolov@volny.cz</w:t>
      </w:r>
    </w:hyperlink>
    <w:r w:rsidRPr="003E2933">
      <w:rPr>
        <w:sz w:val="20"/>
      </w:rPr>
      <w:t xml:space="preserve">         IČO: 69978751</w:t>
    </w:r>
  </w:p>
  <w:p w:rsidR="003E2933" w:rsidRPr="003E2933" w:rsidRDefault="003E2933" w:rsidP="003E2933">
    <w:pPr>
      <w:pStyle w:val="Nzev"/>
      <w:jc w:val="both"/>
      <w:rPr>
        <w:sz w:val="20"/>
      </w:rPr>
    </w:pPr>
  </w:p>
  <w:p w:rsidR="003E2933" w:rsidRDefault="003E293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E28E0"/>
    <w:multiLevelType w:val="hybridMultilevel"/>
    <w:tmpl w:val="BF6038AA"/>
    <w:lvl w:ilvl="0" w:tplc="4DE0F5C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893F4E"/>
    <w:multiLevelType w:val="hybridMultilevel"/>
    <w:tmpl w:val="4816C486"/>
    <w:lvl w:ilvl="0" w:tplc="BA7A56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E97FA3"/>
    <w:multiLevelType w:val="hybridMultilevel"/>
    <w:tmpl w:val="24F41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A6A"/>
    <w:rsid w:val="00004AE8"/>
    <w:rsid w:val="000479EB"/>
    <w:rsid w:val="0009482C"/>
    <w:rsid w:val="00100E35"/>
    <w:rsid w:val="0015616D"/>
    <w:rsid w:val="00162E86"/>
    <w:rsid w:val="00163527"/>
    <w:rsid w:val="00192119"/>
    <w:rsid w:val="001B0496"/>
    <w:rsid w:val="00210A0C"/>
    <w:rsid w:val="00241F29"/>
    <w:rsid w:val="00251EBF"/>
    <w:rsid w:val="00255A86"/>
    <w:rsid w:val="002E572F"/>
    <w:rsid w:val="0039306F"/>
    <w:rsid w:val="003E2933"/>
    <w:rsid w:val="00402175"/>
    <w:rsid w:val="00410A6A"/>
    <w:rsid w:val="0044380E"/>
    <w:rsid w:val="0044422C"/>
    <w:rsid w:val="00457143"/>
    <w:rsid w:val="0047140A"/>
    <w:rsid w:val="004E5EC7"/>
    <w:rsid w:val="0055035C"/>
    <w:rsid w:val="005518A0"/>
    <w:rsid w:val="00584E9F"/>
    <w:rsid w:val="006B45DF"/>
    <w:rsid w:val="007030D3"/>
    <w:rsid w:val="007065EB"/>
    <w:rsid w:val="007C5ED5"/>
    <w:rsid w:val="0080392D"/>
    <w:rsid w:val="009469CF"/>
    <w:rsid w:val="00953D2F"/>
    <w:rsid w:val="009A7BC3"/>
    <w:rsid w:val="00A51195"/>
    <w:rsid w:val="00A852AA"/>
    <w:rsid w:val="00AA3522"/>
    <w:rsid w:val="00B136D9"/>
    <w:rsid w:val="00B74DF2"/>
    <w:rsid w:val="00C45CEF"/>
    <w:rsid w:val="00C53A43"/>
    <w:rsid w:val="00CA156B"/>
    <w:rsid w:val="00CE5C41"/>
    <w:rsid w:val="00D02C11"/>
    <w:rsid w:val="00D32445"/>
    <w:rsid w:val="00DA06AE"/>
    <w:rsid w:val="00DB4813"/>
    <w:rsid w:val="00DC3B59"/>
    <w:rsid w:val="00DD2832"/>
    <w:rsid w:val="00DF599E"/>
    <w:rsid w:val="00E541F1"/>
    <w:rsid w:val="00E65B72"/>
    <w:rsid w:val="00E72D2B"/>
    <w:rsid w:val="00F1550A"/>
    <w:rsid w:val="00F61249"/>
    <w:rsid w:val="00FD116F"/>
    <w:rsid w:val="00FF2CE7"/>
    <w:rsid w:val="00FF4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4775"/>
  <w15:docId w15:val="{1984B33A-806F-43CC-A693-347AF107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41F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29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2933"/>
  </w:style>
  <w:style w:type="paragraph" w:styleId="Zpat">
    <w:name w:val="footer"/>
    <w:basedOn w:val="Normln"/>
    <w:link w:val="ZpatChar"/>
    <w:uiPriority w:val="99"/>
    <w:unhideWhenUsed/>
    <w:rsid w:val="003E293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2933"/>
  </w:style>
  <w:style w:type="paragraph" w:styleId="Textbubliny">
    <w:name w:val="Balloon Text"/>
    <w:basedOn w:val="Normln"/>
    <w:link w:val="TextbublinyChar"/>
    <w:uiPriority w:val="99"/>
    <w:semiHidden/>
    <w:unhideWhenUsed/>
    <w:rsid w:val="003E29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933"/>
    <w:rPr>
      <w:rFonts w:ascii="Tahoma" w:hAnsi="Tahoma" w:cs="Tahoma"/>
      <w:sz w:val="16"/>
      <w:szCs w:val="16"/>
    </w:rPr>
  </w:style>
  <w:style w:type="paragraph" w:styleId="Nzev">
    <w:name w:val="Title"/>
    <w:basedOn w:val="Normln"/>
    <w:link w:val="NzevChar"/>
    <w:qFormat/>
    <w:rsid w:val="003E2933"/>
    <w:pPr>
      <w:spacing w:after="0" w:line="240" w:lineRule="auto"/>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3E2933"/>
    <w:rPr>
      <w:rFonts w:ascii="Times New Roman" w:eastAsia="Times New Roman" w:hAnsi="Times New Roman" w:cs="Times New Roman"/>
      <w:b/>
      <w:sz w:val="36"/>
      <w:szCs w:val="20"/>
      <w:lang w:eastAsia="cs-CZ"/>
    </w:rPr>
  </w:style>
  <w:style w:type="character" w:styleId="Hypertextovodkaz">
    <w:name w:val="Hyperlink"/>
    <w:basedOn w:val="Standardnpsmoodstavce"/>
    <w:uiPriority w:val="99"/>
    <w:unhideWhenUsed/>
    <w:rsid w:val="003E2933"/>
    <w:rPr>
      <w:color w:val="0000FF" w:themeColor="hyperlink"/>
      <w:u w:val="single"/>
    </w:rPr>
  </w:style>
  <w:style w:type="paragraph" w:styleId="Bezmezer">
    <w:name w:val="No Spacing"/>
    <w:uiPriority w:val="1"/>
    <w:qFormat/>
    <w:rsid w:val="00FF2CE7"/>
    <w:pPr>
      <w:spacing w:after="0" w:line="240" w:lineRule="auto"/>
    </w:pPr>
  </w:style>
  <w:style w:type="table" w:styleId="Mkatabulky">
    <w:name w:val="Table Grid"/>
    <w:basedOn w:val="Normlntabulka"/>
    <w:uiPriority w:val="59"/>
    <w:rsid w:val="00241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479EB"/>
    <w:pPr>
      <w:ind w:left="720"/>
      <w:contextualSpacing/>
    </w:pPr>
  </w:style>
  <w:style w:type="table" w:styleId="Svtlmka">
    <w:name w:val="Light Grid"/>
    <w:basedOn w:val="Normlntabulka"/>
    <w:uiPriority w:val="62"/>
    <w:rsid w:val="00E65B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83892">
      <w:bodyDiv w:val="1"/>
      <w:marLeft w:val="0"/>
      <w:marRight w:val="0"/>
      <w:marTop w:val="0"/>
      <w:marBottom w:val="0"/>
      <w:divBdr>
        <w:top w:val="none" w:sz="0" w:space="0" w:color="auto"/>
        <w:left w:val="none" w:sz="0" w:space="0" w:color="auto"/>
        <w:bottom w:val="none" w:sz="0" w:space="0" w:color="auto"/>
        <w:right w:val="none" w:sz="0" w:space="0" w:color="auto"/>
      </w:divBdr>
    </w:div>
    <w:div w:id="521239267">
      <w:bodyDiv w:val="1"/>
      <w:marLeft w:val="0"/>
      <w:marRight w:val="0"/>
      <w:marTop w:val="0"/>
      <w:marBottom w:val="0"/>
      <w:divBdr>
        <w:top w:val="none" w:sz="0" w:space="0" w:color="auto"/>
        <w:left w:val="none" w:sz="0" w:space="0" w:color="auto"/>
        <w:bottom w:val="none" w:sz="0" w:space="0" w:color="auto"/>
        <w:right w:val="none" w:sz="0" w:space="0" w:color="auto"/>
      </w:divBdr>
    </w:div>
    <w:div w:id="643966997">
      <w:bodyDiv w:val="1"/>
      <w:marLeft w:val="0"/>
      <w:marRight w:val="0"/>
      <w:marTop w:val="0"/>
      <w:marBottom w:val="0"/>
      <w:divBdr>
        <w:top w:val="none" w:sz="0" w:space="0" w:color="auto"/>
        <w:left w:val="none" w:sz="0" w:space="0" w:color="auto"/>
        <w:bottom w:val="none" w:sz="0" w:space="0" w:color="auto"/>
        <w:right w:val="none" w:sz="0" w:space="0" w:color="auto"/>
      </w:divBdr>
    </w:div>
    <w:div w:id="1645740336">
      <w:bodyDiv w:val="1"/>
      <w:marLeft w:val="0"/>
      <w:marRight w:val="0"/>
      <w:marTop w:val="0"/>
      <w:marBottom w:val="0"/>
      <w:divBdr>
        <w:top w:val="none" w:sz="0" w:space="0" w:color="auto"/>
        <w:left w:val="none" w:sz="0" w:space="0" w:color="auto"/>
        <w:bottom w:val="none" w:sz="0" w:space="0" w:color="auto"/>
        <w:right w:val="none" w:sz="0" w:space="0" w:color="auto"/>
      </w:divBdr>
    </w:div>
    <w:div w:id="1695643325">
      <w:bodyDiv w:val="1"/>
      <w:marLeft w:val="0"/>
      <w:marRight w:val="0"/>
      <w:marTop w:val="0"/>
      <w:marBottom w:val="0"/>
      <w:divBdr>
        <w:top w:val="none" w:sz="0" w:space="0" w:color="auto"/>
        <w:left w:val="none" w:sz="0" w:space="0" w:color="auto"/>
        <w:bottom w:val="none" w:sz="0" w:space="0" w:color="auto"/>
        <w:right w:val="none" w:sz="0" w:space="0" w:color="auto"/>
      </w:divBdr>
    </w:div>
    <w:div w:id="2003191666">
      <w:bodyDiv w:val="1"/>
      <w:marLeft w:val="0"/>
      <w:marRight w:val="0"/>
      <w:marTop w:val="0"/>
      <w:marBottom w:val="0"/>
      <w:divBdr>
        <w:top w:val="none" w:sz="0" w:space="0" w:color="auto"/>
        <w:left w:val="none" w:sz="0" w:space="0" w:color="auto"/>
        <w:bottom w:val="none" w:sz="0" w:space="0" w:color="auto"/>
        <w:right w:val="none" w:sz="0" w:space="0" w:color="auto"/>
      </w:divBdr>
    </w:div>
    <w:div w:id="21368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s2sokolov@volny.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856</Words>
  <Characters>5052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zástupkyně 2.stupeň</dc:creator>
  <cp:lastModifiedBy>Daniel Remta</cp:lastModifiedBy>
  <cp:revision>35</cp:revision>
  <cp:lastPrinted>2019-11-10T18:23:00Z</cp:lastPrinted>
  <dcterms:created xsi:type="dcterms:W3CDTF">2018-08-15T06:54:00Z</dcterms:created>
  <dcterms:modified xsi:type="dcterms:W3CDTF">2020-05-06T17:29:00Z</dcterms:modified>
</cp:coreProperties>
</file>